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DD1" w:rsidRDefault="00D4400C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:rsidR="009D3DD1" w:rsidRDefault="00D4400C">
      <w:pPr>
        <w:widowControl/>
        <w:jc w:val="center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往届优秀选题</w:t>
      </w:r>
    </w:p>
    <w:tbl>
      <w:tblPr>
        <w:tblW w:w="953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7671"/>
      </w:tblGrid>
      <w:tr w:rsidR="009D3DD1">
        <w:trPr>
          <w:cantSplit/>
          <w:trHeight w:val="788"/>
          <w:jc w:val="center"/>
        </w:trPr>
        <w:tc>
          <w:tcPr>
            <w:tcW w:w="18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文史类</w:t>
            </w:r>
          </w:p>
        </w:tc>
        <w:tc>
          <w:tcPr>
            <w:tcW w:w="7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·那与生命等价的记忆</w:t>
            </w:r>
          </w:p>
        </w:tc>
      </w:tr>
      <w:tr w:rsidR="009D3DD1">
        <w:trPr>
          <w:cantSplit/>
          <w:trHeight w:val="788"/>
          <w:jc w:val="center"/>
        </w:trPr>
        <w:tc>
          <w:tcPr>
            <w:tcW w:w="186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·呼兰河畔的萧萧落红</w:t>
            </w:r>
          </w:p>
        </w:tc>
      </w:tr>
      <w:tr w:rsidR="009D3DD1">
        <w:trPr>
          <w:cantSplit/>
          <w:trHeight w:val="788"/>
          <w:jc w:val="center"/>
        </w:trPr>
        <w:tc>
          <w:tcPr>
            <w:tcW w:w="186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·传承：大张伟与中国传统曲艺文化</w:t>
            </w:r>
          </w:p>
        </w:tc>
      </w:tr>
      <w:tr w:rsidR="009D3DD1">
        <w:trPr>
          <w:cantSplit/>
          <w:trHeight w:val="788"/>
          <w:jc w:val="center"/>
        </w:trPr>
        <w:tc>
          <w:tcPr>
            <w:tcW w:w="18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时政类</w:t>
            </w:r>
          </w:p>
        </w:tc>
        <w:tc>
          <w:tcPr>
            <w:tcW w:w="7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·时代之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——反转新闻</w:t>
            </w:r>
          </w:p>
        </w:tc>
      </w:tr>
      <w:tr w:rsidR="009D3DD1">
        <w:trPr>
          <w:cantSplit/>
          <w:trHeight w:val="788"/>
          <w:jc w:val="center"/>
        </w:trPr>
        <w:tc>
          <w:tcPr>
            <w:tcW w:w="186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·切勿滥用公民意识之名</w:t>
            </w:r>
          </w:p>
        </w:tc>
      </w:tr>
      <w:tr w:rsidR="009D3DD1">
        <w:trPr>
          <w:cantSplit/>
          <w:trHeight w:val="788"/>
          <w:jc w:val="center"/>
        </w:trPr>
        <w:tc>
          <w:tcPr>
            <w:tcW w:w="186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·“零食盒子”引发大学生创新创业新思路</w:t>
            </w:r>
          </w:p>
        </w:tc>
      </w:tr>
      <w:tr w:rsidR="009D3DD1">
        <w:trPr>
          <w:cantSplit/>
          <w:trHeight w:val="788"/>
          <w:jc w:val="center"/>
        </w:trPr>
        <w:tc>
          <w:tcPr>
            <w:tcW w:w="186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·传承红色基因，展现大国担当 ――纪念建军90周年</w:t>
            </w:r>
          </w:p>
        </w:tc>
      </w:tr>
      <w:tr w:rsidR="009D3DD1">
        <w:trPr>
          <w:cantSplit/>
          <w:trHeight w:val="788"/>
          <w:jc w:val="center"/>
        </w:trPr>
        <w:tc>
          <w:tcPr>
            <w:tcW w:w="18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社科类</w:t>
            </w:r>
          </w:p>
        </w:tc>
        <w:tc>
          <w:tcPr>
            <w:tcW w:w="7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·无斜杠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青年</w:t>
            </w:r>
          </w:p>
        </w:tc>
      </w:tr>
      <w:tr w:rsidR="009D3DD1">
        <w:trPr>
          <w:cantSplit/>
          <w:trHeight w:val="788"/>
          <w:jc w:val="center"/>
        </w:trPr>
        <w:tc>
          <w:tcPr>
            <w:tcW w:w="186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·纸媒——我们对时代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30"/>
                <w:szCs w:val="30"/>
                <w:lang w:bidi="ar"/>
              </w:rPr>
              <w:t>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望者的坚守</w:t>
            </w:r>
          </w:p>
        </w:tc>
      </w:tr>
      <w:tr w:rsidR="009D3DD1">
        <w:trPr>
          <w:cantSplit/>
          <w:trHeight w:val="788"/>
          <w:jc w:val="center"/>
        </w:trPr>
        <w:tc>
          <w:tcPr>
            <w:tcW w:w="186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·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真正的幼儿教育——是一个阅尽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千帆后自主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的决定</w:t>
            </w:r>
          </w:p>
        </w:tc>
      </w:tr>
      <w:tr w:rsidR="009D3DD1">
        <w:trPr>
          <w:cantSplit/>
          <w:trHeight w:val="855"/>
          <w:jc w:val="center"/>
        </w:trPr>
        <w:tc>
          <w:tcPr>
            <w:tcW w:w="186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我的晴天被你的阴霾笼罩——关于校园欺凌的浅析思考</w:t>
            </w:r>
          </w:p>
        </w:tc>
      </w:tr>
      <w:tr w:rsidR="009D3DD1">
        <w:trPr>
          <w:cantSplit/>
          <w:trHeight w:val="788"/>
          <w:jc w:val="center"/>
        </w:trPr>
        <w:tc>
          <w:tcPr>
            <w:tcW w:w="18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哲理类</w:t>
            </w:r>
          </w:p>
        </w:tc>
        <w:tc>
          <w:tcPr>
            <w:tcW w:w="7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·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奉献应与利己相挂钩</w:t>
            </w:r>
          </w:p>
        </w:tc>
      </w:tr>
      <w:tr w:rsidR="009D3DD1">
        <w:trPr>
          <w:cantSplit/>
          <w:trHeight w:val="788"/>
          <w:jc w:val="center"/>
        </w:trPr>
        <w:tc>
          <w:tcPr>
            <w:tcW w:w="186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·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错误的选择也毁不掉你</w:t>
            </w:r>
          </w:p>
        </w:tc>
      </w:tr>
      <w:tr w:rsidR="009D3DD1">
        <w:trPr>
          <w:cantSplit/>
          <w:trHeight w:val="890"/>
          <w:jc w:val="center"/>
        </w:trPr>
        <w:tc>
          <w:tcPr>
            <w:tcW w:w="186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D3DD1" w:rsidRDefault="00D4400C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·</w:t>
            </w:r>
            <w:r>
              <w:rPr>
                <w:rFonts w:ascii="仿宋_GB2312" w:eastAsia="仿宋_GB2312" w:hint="eastAsia"/>
                <w:sz w:val="28"/>
                <w:szCs w:val="28"/>
              </w:rPr>
              <w:t>‘渴求’的减法，‘无用’的加法</w:t>
            </w:r>
          </w:p>
        </w:tc>
      </w:tr>
    </w:tbl>
    <w:p w:rsidR="009D3DD1" w:rsidRDefault="009D3DD1">
      <w:pPr>
        <w:widowControl/>
        <w:jc w:val="left"/>
        <w:rPr>
          <w:rFonts w:ascii="仿宋_GB2312" w:eastAsia="仿宋_GB2312" w:hAnsi="黑体"/>
          <w:sz w:val="28"/>
          <w:szCs w:val="28"/>
        </w:rPr>
      </w:pPr>
    </w:p>
    <w:sectPr w:rsidR="009D3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3B"/>
    <w:rsid w:val="00003419"/>
    <w:rsid w:val="00061C52"/>
    <w:rsid w:val="00083142"/>
    <w:rsid w:val="00083668"/>
    <w:rsid w:val="00092BA8"/>
    <w:rsid w:val="000B3B6B"/>
    <w:rsid w:val="000C07FA"/>
    <w:rsid w:val="000C681E"/>
    <w:rsid w:val="000D7F8D"/>
    <w:rsid w:val="00111651"/>
    <w:rsid w:val="00125BAB"/>
    <w:rsid w:val="00150AD3"/>
    <w:rsid w:val="00151E37"/>
    <w:rsid w:val="0016425C"/>
    <w:rsid w:val="00190DCC"/>
    <w:rsid w:val="001A06A8"/>
    <w:rsid w:val="001B5CE9"/>
    <w:rsid w:val="001D7C7E"/>
    <w:rsid w:val="0023493A"/>
    <w:rsid w:val="00252443"/>
    <w:rsid w:val="0026190E"/>
    <w:rsid w:val="00270397"/>
    <w:rsid w:val="002A3DDD"/>
    <w:rsid w:val="003432C1"/>
    <w:rsid w:val="00345D28"/>
    <w:rsid w:val="00363D85"/>
    <w:rsid w:val="0037003B"/>
    <w:rsid w:val="003756F7"/>
    <w:rsid w:val="003A5C98"/>
    <w:rsid w:val="003B75B3"/>
    <w:rsid w:val="003D247B"/>
    <w:rsid w:val="003E5DC6"/>
    <w:rsid w:val="004042E0"/>
    <w:rsid w:val="0043723E"/>
    <w:rsid w:val="004569BB"/>
    <w:rsid w:val="00461A81"/>
    <w:rsid w:val="004C0F4F"/>
    <w:rsid w:val="004D5360"/>
    <w:rsid w:val="004E0042"/>
    <w:rsid w:val="004E2C48"/>
    <w:rsid w:val="00507627"/>
    <w:rsid w:val="00524624"/>
    <w:rsid w:val="00575DBC"/>
    <w:rsid w:val="0059560A"/>
    <w:rsid w:val="005A16E1"/>
    <w:rsid w:val="00621B26"/>
    <w:rsid w:val="00622590"/>
    <w:rsid w:val="00652CE5"/>
    <w:rsid w:val="00660D57"/>
    <w:rsid w:val="00690A37"/>
    <w:rsid w:val="006F1899"/>
    <w:rsid w:val="007173D7"/>
    <w:rsid w:val="00717B39"/>
    <w:rsid w:val="00720E8D"/>
    <w:rsid w:val="00732A8C"/>
    <w:rsid w:val="00772739"/>
    <w:rsid w:val="007A2616"/>
    <w:rsid w:val="007D0727"/>
    <w:rsid w:val="007E4675"/>
    <w:rsid w:val="008141F6"/>
    <w:rsid w:val="00826FB7"/>
    <w:rsid w:val="00856E40"/>
    <w:rsid w:val="00861DED"/>
    <w:rsid w:val="0088083B"/>
    <w:rsid w:val="00884157"/>
    <w:rsid w:val="0088612C"/>
    <w:rsid w:val="00895B2B"/>
    <w:rsid w:val="008B790C"/>
    <w:rsid w:val="008C2509"/>
    <w:rsid w:val="008C737A"/>
    <w:rsid w:val="008D7516"/>
    <w:rsid w:val="00902D65"/>
    <w:rsid w:val="009123AE"/>
    <w:rsid w:val="0091461E"/>
    <w:rsid w:val="00963018"/>
    <w:rsid w:val="0097754E"/>
    <w:rsid w:val="0098321C"/>
    <w:rsid w:val="00990A82"/>
    <w:rsid w:val="009A78A0"/>
    <w:rsid w:val="009C0A4F"/>
    <w:rsid w:val="009C36AD"/>
    <w:rsid w:val="009D3DD1"/>
    <w:rsid w:val="009F4B17"/>
    <w:rsid w:val="00A15FC5"/>
    <w:rsid w:val="00A4023B"/>
    <w:rsid w:val="00A70D32"/>
    <w:rsid w:val="00A972EC"/>
    <w:rsid w:val="00AA5736"/>
    <w:rsid w:val="00AC220E"/>
    <w:rsid w:val="00B218AA"/>
    <w:rsid w:val="00B619B2"/>
    <w:rsid w:val="00B96F60"/>
    <w:rsid w:val="00BA3EBF"/>
    <w:rsid w:val="00BB1767"/>
    <w:rsid w:val="00BC2869"/>
    <w:rsid w:val="00C22F2B"/>
    <w:rsid w:val="00C30B23"/>
    <w:rsid w:val="00C33948"/>
    <w:rsid w:val="00C61068"/>
    <w:rsid w:val="00C64991"/>
    <w:rsid w:val="00C73B81"/>
    <w:rsid w:val="00D14042"/>
    <w:rsid w:val="00D4400C"/>
    <w:rsid w:val="00D44B7D"/>
    <w:rsid w:val="00D53535"/>
    <w:rsid w:val="00D63040"/>
    <w:rsid w:val="00D64FEB"/>
    <w:rsid w:val="00D7627F"/>
    <w:rsid w:val="00DC102F"/>
    <w:rsid w:val="00E020F7"/>
    <w:rsid w:val="00E30D6B"/>
    <w:rsid w:val="00E5073D"/>
    <w:rsid w:val="00E51EED"/>
    <w:rsid w:val="00E93848"/>
    <w:rsid w:val="00EB082C"/>
    <w:rsid w:val="00ED079C"/>
    <w:rsid w:val="00EE300B"/>
    <w:rsid w:val="00EF42A7"/>
    <w:rsid w:val="00EF613E"/>
    <w:rsid w:val="00F20B3B"/>
    <w:rsid w:val="00F34A2D"/>
    <w:rsid w:val="00F61A41"/>
    <w:rsid w:val="00F61B33"/>
    <w:rsid w:val="00FB49C2"/>
    <w:rsid w:val="00FC0FCE"/>
    <w:rsid w:val="00FF512B"/>
    <w:rsid w:val="04DC1E49"/>
    <w:rsid w:val="07FB0CD4"/>
    <w:rsid w:val="17B94474"/>
    <w:rsid w:val="1CDA52E1"/>
    <w:rsid w:val="1D90483F"/>
    <w:rsid w:val="1E936F6C"/>
    <w:rsid w:val="23374500"/>
    <w:rsid w:val="24BB5FE1"/>
    <w:rsid w:val="25C07444"/>
    <w:rsid w:val="277615D0"/>
    <w:rsid w:val="2C393169"/>
    <w:rsid w:val="2E240DA1"/>
    <w:rsid w:val="2E9E0D3F"/>
    <w:rsid w:val="37F11A30"/>
    <w:rsid w:val="38554CFE"/>
    <w:rsid w:val="3C941AC4"/>
    <w:rsid w:val="3DB60984"/>
    <w:rsid w:val="3F367626"/>
    <w:rsid w:val="40C0376D"/>
    <w:rsid w:val="44BC4C6C"/>
    <w:rsid w:val="478B38A8"/>
    <w:rsid w:val="4D8E07A2"/>
    <w:rsid w:val="4F287D8D"/>
    <w:rsid w:val="5AF55DB1"/>
    <w:rsid w:val="5AFA2815"/>
    <w:rsid w:val="5ED72043"/>
    <w:rsid w:val="5EE60C2E"/>
    <w:rsid w:val="61771C4C"/>
    <w:rsid w:val="64C213E0"/>
    <w:rsid w:val="64CE344B"/>
    <w:rsid w:val="65DC3032"/>
    <w:rsid w:val="6C026372"/>
    <w:rsid w:val="6C7F7686"/>
    <w:rsid w:val="71BB718D"/>
    <w:rsid w:val="7BD3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7DB06D"/>
  <w15:docId w15:val="{46C4A45E-8A5C-4342-969D-514F589F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GB2312222">
    <w:name w:val="样式 仿宋_GB2312 四号 行距: 固定值 22 磅 首行缩进:  2 字符"/>
    <w:basedOn w:val="a"/>
    <w:qFormat/>
    <w:pPr>
      <w:spacing w:line="440" w:lineRule="exact"/>
      <w:ind w:firstLineChars="200" w:firstLine="560"/>
    </w:pPr>
    <w:rPr>
      <w:rFonts w:ascii="仿宋_GB2312" w:eastAsia="仿宋_GB2312" w:hAnsi="仿宋_GB2312" w:cs="宋体"/>
      <w:sz w:val="28"/>
      <w:szCs w:val="20"/>
    </w:rPr>
  </w:style>
  <w:style w:type="character" w:customStyle="1" w:styleId="1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E8FC6F-4556-424A-9CCF-AD023FE0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刘 正峰</cp:lastModifiedBy>
  <cp:revision>2</cp:revision>
  <cp:lastPrinted>2018-08-05T07:39:00Z</cp:lastPrinted>
  <dcterms:created xsi:type="dcterms:W3CDTF">2018-11-29T00:41:00Z</dcterms:created>
  <dcterms:modified xsi:type="dcterms:W3CDTF">2018-11-29T00:41:00Z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